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74" w:rsidRPr="00633A51" w:rsidRDefault="00DC7374" w:rsidP="00DC7374">
      <w:pPr>
        <w:ind w:left="-540"/>
        <w:jc w:val="center"/>
        <w:rPr>
          <w:rFonts w:ascii="Franklin Gothic Book" w:hAnsi="Franklin Gothic Book"/>
          <w:b/>
          <w:i/>
          <w:szCs w:val="18"/>
        </w:rPr>
      </w:pPr>
      <w:r w:rsidRPr="00633A51">
        <w:rPr>
          <w:rFonts w:ascii="Franklin Gothic Book" w:hAnsi="Franklin Gothic Book"/>
          <w:b/>
          <w:sz w:val="28"/>
          <w:szCs w:val="20"/>
        </w:rPr>
        <w:t>Test Security Acknowledgement Form</w:t>
      </w:r>
    </w:p>
    <w:p w:rsidR="00DC7374" w:rsidRDefault="00DC7374" w:rsidP="00DC7374">
      <w:pPr>
        <w:ind w:left="-540"/>
        <w:rPr>
          <w:rFonts w:ascii="Franklin Gothic Book" w:hAnsi="Franklin Gothic Book"/>
          <w:sz w:val="20"/>
          <w:szCs w:val="20"/>
        </w:rPr>
      </w:pPr>
    </w:p>
    <w:p w:rsidR="00DC7374" w:rsidRDefault="00DC7374" w:rsidP="00DC7374">
      <w:pPr>
        <w:ind w:left="-540"/>
        <w:rPr>
          <w:rFonts w:ascii="Franklin Gothic Book" w:hAnsi="Franklin Gothic Book"/>
          <w:sz w:val="20"/>
          <w:szCs w:val="20"/>
        </w:rPr>
      </w:pPr>
    </w:p>
    <w:p w:rsidR="00DC7374" w:rsidRPr="00D218EE" w:rsidRDefault="00DC7374" w:rsidP="00DC7374">
      <w:pPr>
        <w:ind w:left="-540"/>
        <w:rPr>
          <w:rFonts w:ascii="Franklin Gothic Book" w:hAnsi="Franklin Gothic Book"/>
          <w:u w:val="single"/>
        </w:rPr>
      </w:pPr>
      <w:r w:rsidRPr="00F71AC3">
        <w:rPr>
          <w:rFonts w:ascii="Franklin Gothic Book" w:hAnsi="Franklin Gothic Book"/>
        </w:rPr>
        <w:t>School Name:</w:t>
      </w:r>
      <w:r>
        <w:rPr>
          <w:rFonts w:ascii="Franklin Gothic Book" w:hAnsi="Franklin Gothic Book"/>
        </w:rPr>
        <w:t xml:space="preserve"> </w:t>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p>
    <w:p w:rsidR="00DC7374" w:rsidRPr="00F71AC3" w:rsidRDefault="00DC7374" w:rsidP="00DC7374">
      <w:pPr>
        <w:ind w:left="-540"/>
        <w:rPr>
          <w:rFonts w:ascii="Franklin Gothic Book" w:hAnsi="Franklin Gothic Book"/>
        </w:rPr>
      </w:pPr>
    </w:p>
    <w:p w:rsidR="00DC7374" w:rsidRPr="00D218EE" w:rsidRDefault="00DC7374" w:rsidP="00DC7374">
      <w:pPr>
        <w:ind w:left="-540"/>
        <w:rPr>
          <w:rFonts w:ascii="Franklin Gothic Book" w:hAnsi="Franklin Gothic Book"/>
          <w:u w:val="single"/>
        </w:rPr>
      </w:pPr>
      <w:r w:rsidRPr="00F71AC3">
        <w:rPr>
          <w:rFonts w:ascii="Franklin Gothic Book" w:hAnsi="Franklin Gothic Book"/>
        </w:rPr>
        <w:t>Test Coordinator Name:</w:t>
      </w:r>
      <w:r>
        <w:rPr>
          <w:rFonts w:ascii="Franklin Gothic Book" w:hAnsi="Franklin Gothic Book"/>
        </w:rPr>
        <w:t xml:space="preserve"> </w:t>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p>
    <w:p w:rsidR="00DC7374" w:rsidRDefault="00DC7374" w:rsidP="00DC7374">
      <w:pPr>
        <w:ind w:left="-540"/>
        <w:rPr>
          <w:rFonts w:ascii="Franklin Gothic Book" w:hAnsi="Franklin Gothic Book"/>
          <w:sz w:val="20"/>
          <w:szCs w:val="20"/>
        </w:rPr>
      </w:pPr>
    </w:p>
    <w:p w:rsidR="00DC7374" w:rsidRDefault="00DC7374" w:rsidP="00DC7374">
      <w:pPr>
        <w:ind w:left="-540"/>
        <w:rPr>
          <w:rFonts w:ascii="Franklin Gothic Book" w:hAnsi="Franklin Gothic Book"/>
          <w:i/>
          <w:sz w:val="20"/>
          <w:szCs w:val="20"/>
        </w:rPr>
      </w:pPr>
      <w:r w:rsidRPr="00CE683A">
        <w:rPr>
          <w:rFonts w:ascii="Franklin Gothic Book" w:hAnsi="Franklin Gothic Book"/>
          <w:i/>
          <w:sz w:val="20"/>
          <w:szCs w:val="20"/>
        </w:rPr>
        <w:t>Note: This form is only for proctors</w:t>
      </w:r>
      <w:r>
        <w:rPr>
          <w:rFonts w:ascii="Franklin Gothic Book" w:hAnsi="Franklin Gothic Book"/>
          <w:i/>
          <w:sz w:val="20"/>
          <w:szCs w:val="20"/>
        </w:rPr>
        <w:t xml:space="preserve"> an</w:t>
      </w:r>
      <w:bookmarkStart w:id="0" w:name="_GoBack"/>
      <w:bookmarkEnd w:id="0"/>
      <w:r>
        <w:rPr>
          <w:rFonts w:ascii="Franklin Gothic Book" w:hAnsi="Franklin Gothic Book"/>
          <w:i/>
          <w:sz w:val="20"/>
          <w:szCs w:val="20"/>
        </w:rPr>
        <w:t>d skills trainers</w:t>
      </w:r>
      <w:r w:rsidRPr="00CE683A">
        <w:rPr>
          <w:rFonts w:ascii="Franklin Gothic Book" w:hAnsi="Franklin Gothic Book"/>
          <w:i/>
          <w:sz w:val="20"/>
          <w:szCs w:val="20"/>
        </w:rPr>
        <w:t xml:space="preserve">. Test Administrators do not need to sign this form. They will acknowledge their understanding of test security and administration procedures through the online TA Certification Course. Proctors do not need to take the </w:t>
      </w:r>
      <w:r w:rsidRPr="004C25CD">
        <w:rPr>
          <w:rFonts w:ascii="Franklin Gothic Book" w:hAnsi="Franklin Gothic Book"/>
          <w:i/>
          <w:sz w:val="20"/>
          <w:szCs w:val="20"/>
        </w:rPr>
        <w:t>online TA Certification Course</w:t>
      </w:r>
      <w:r w:rsidRPr="00CE683A">
        <w:rPr>
          <w:rFonts w:ascii="Franklin Gothic Book" w:hAnsi="Franklin Gothic Book"/>
          <w:i/>
          <w:sz w:val="20"/>
          <w:szCs w:val="20"/>
        </w:rPr>
        <w:t xml:space="preserve">. </w:t>
      </w:r>
    </w:p>
    <w:p w:rsidR="00DC7374" w:rsidRDefault="00DC7374" w:rsidP="00DC7374">
      <w:pPr>
        <w:ind w:left="-540"/>
        <w:rPr>
          <w:rFonts w:ascii="Franklin Gothic Book" w:hAnsi="Franklin Gothic Book"/>
          <w:i/>
          <w:sz w:val="20"/>
          <w:szCs w:val="20"/>
        </w:rPr>
      </w:pPr>
    </w:p>
    <w:p w:rsidR="00DC7374" w:rsidRPr="00FF4FA2" w:rsidRDefault="00DC7374" w:rsidP="00DC7374">
      <w:pPr>
        <w:ind w:left="-540"/>
        <w:rPr>
          <w:rFonts w:ascii="Franklin Gothic Book" w:hAnsi="Franklin Gothic Book"/>
          <w:b/>
          <w:sz w:val="20"/>
          <w:szCs w:val="20"/>
        </w:rPr>
      </w:pPr>
      <w:r w:rsidRPr="00FF4FA2">
        <w:rPr>
          <w:rFonts w:ascii="Franklin Gothic Book" w:hAnsi="Franklin Gothic Book"/>
          <w:b/>
          <w:sz w:val="20"/>
          <w:szCs w:val="20"/>
        </w:rPr>
        <w:t>Role of a Proctor</w:t>
      </w:r>
    </w:p>
    <w:p w:rsidR="00DC7374" w:rsidRDefault="00DC7374" w:rsidP="00DC7374">
      <w:pPr>
        <w:ind w:left="-540"/>
        <w:rPr>
          <w:rFonts w:ascii="Franklin Gothic Book" w:hAnsi="Franklin Gothic Book"/>
          <w:sz w:val="20"/>
          <w:szCs w:val="20"/>
        </w:rPr>
      </w:pPr>
    </w:p>
    <w:p w:rsidR="00DC7374" w:rsidRDefault="00DC7374" w:rsidP="00DC7374">
      <w:pPr>
        <w:ind w:left="-540"/>
        <w:rPr>
          <w:rFonts w:ascii="Franklin Gothic Book" w:hAnsi="Franklin Gothic Book"/>
          <w:sz w:val="20"/>
          <w:szCs w:val="20"/>
        </w:rPr>
      </w:pPr>
      <w:r>
        <w:rPr>
          <w:rFonts w:ascii="Franklin Gothic Book" w:hAnsi="Franklin Gothic Book"/>
          <w:sz w:val="20"/>
          <w:szCs w:val="20"/>
        </w:rPr>
        <w:t xml:space="preserve">A proctor may walk around the testing room to assist the Test Administrator in monitoring students’ behavior and inform the Test Administrator if any student is confused and does not understand some of the online testing procedures, becomes ill, is disruptive, or appears to be cheating.  A proctor is recommended when more than 25 students will test with one Test Administrator. Only </w:t>
      </w:r>
      <w:proofErr w:type="spellStart"/>
      <w:r>
        <w:rPr>
          <w:rFonts w:ascii="Franklin Gothic Book" w:hAnsi="Franklin Gothic Book"/>
          <w:sz w:val="20"/>
          <w:szCs w:val="20"/>
        </w:rPr>
        <w:t>Hawai</w:t>
      </w:r>
      <w:r>
        <w:rPr>
          <w:rFonts w:ascii="Arial" w:hAnsi="Arial" w:cs="Arial"/>
          <w:sz w:val="20"/>
          <w:szCs w:val="20"/>
        </w:rPr>
        <w:t>ʻ</w:t>
      </w:r>
      <w:r>
        <w:rPr>
          <w:rFonts w:ascii="Franklin Gothic Book" w:hAnsi="Franklin Gothic Book"/>
          <w:sz w:val="20"/>
          <w:szCs w:val="20"/>
        </w:rPr>
        <w:t>i</w:t>
      </w:r>
      <w:proofErr w:type="spellEnd"/>
      <w:r>
        <w:rPr>
          <w:rFonts w:ascii="Franklin Gothic Book" w:hAnsi="Franklin Gothic Book"/>
          <w:sz w:val="20"/>
          <w:szCs w:val="20"/>
        </w:rPr>
        <w:t xml:space="preserve"> Department of Education employees, e.g., educational assistants, part-time teachers, </w:t>
      </w:r>
      <w:r w:rsidRPr="00737570">
        <w:rPr>
          <w:rFonts w:ascii="Franklin Gothic Book" w:hAnsi="Franklin Gothic Book"/>
          <w:sz w:val="20"/>
          <w:szCs w:val="20"/>
        </w:rPr>
        <w:t>para professional teachers</w:t>
      </w:r>
      <w:r>
        <w:rPr>
          <w:rFonts w:ascii="Franklin Gothic Book" w:hAnsi="Franklin Gothic Book"/>
          <w:sz w:val="20"/>
          <w:szCs w:val="20"/>
        </w:rPr>
        <w:t>, may serve as proctors. Before proctoring an assessment, the Test Coordinator should review the test security and student confidentiality requirements included in this Test Administration Manual with the proctor and have him/her sign this form.</w:t>
      </w:r>
    </w:p>
    <w:p w:rsidR="00DC7374" w:rsidRDefault="00DC7374" w:rsidP="00DC7374">
      <w:pPr>
        <w:ind w:left="-540"/>
        <w:rPr>
          <w:rFonts w:ascii="Franklin Gothic Book" w:hAnsi="Franklin Gothic Book"/>
          <w:sz w:val="20"/>
          <w:szCs w:val="20"/>
        </w:rPr>
      </w:pPr>
    </w:p>
    <w:p w:rsidR="00DC7374" w:rsidRPr="00FF4FA2" w:rsidRDefault="00DC7374" w:rsidP="00DC7374">
      <w:pPr>
        <w:ind w:left="-540"/>
        <w:rPr>
          <w:rFonts w:ascii="Franklin Gothic Book" w:hAnsi="Franklin Gothic Book"/>
          <w:b/>
          <w:sz w:val="20"/>
          <w:szCs w:val="20"/>
        </w:rPr>
      </w:pPr>
      <w:r w:rsidRPr="00FF4FA2">
        <w:rPr>
          <w:rFonts w:ascii="Franklin Gothic Book" w:hAnsi="Franklin Gothic Book"/>
          <w:b/>
          <w:sz w:val="20"/>
          <w:szCs w:val="20"/>
        </w:rPr>
        <w:t>Role of a Skills Trainer</w:t>
      </w:r>
    </w:p>
    <w:p w:rsidR="00DC7374" w:rsidRDefault="00DC7374" w:rsidP="00DC7374">
      <w:pPr>
        <w:ind w:left="-540"/>
        <w:rPr>
          <w:rFonts w:ascii="Franklin Gothic Book" w:hAnsi="Franklin Gothic Book"/>
          <w:sz w:val="20"/>
          <w:szCs w:val="20"/>
        </w:rPr>
      </w:pPr>
    </w:p>
    <w:p w:rsidR="00DC7374" w:rsidRPr="00D1478F" w:rsidRDefault="00DC7374" w:rsidP="00DC7374">
      <w:pPr>
        <w:ind w:left="-540"/>
        <w:rPr>
          <w:rFonts w:ascii="Franklin Gothic Book" w:hAnsi="Franklin Gothic Book"/>
          <w:sz w:val="20"/>
          <w:szCs w:val="20"/>
        </w:rPr>
      </w:pPr>
      <w:r>
        <w:rPr>
          <w:rFonts w:ascii="Franklin Gothic Book" w:hAnsi="Franklin Gothic Book"/>
          <w:sz w:val="20"/>
          <w:szCs w:val="20"/>
        </w:rPr>
        <w:t>A skills trainer is assigned to sit next to a student who needs one-on-one support throughout each school day to manage his/her behavior and focus on the current task that needs to be completed. A skills trainer may not complete any of the tasks that are appropriate for a proctor but must adhere to all test security and administration procedures while present in the testing room with the assigned student.</w:t>
      </w:r>
    </w:p>
    <w:p w:rsidR="00DC7374" w:rsidRDefault="00DC7374" w:rsidP="00DC7374">
      <w:pPr>
        <w:ind w:left="-540"/>
        <w:rPr>
          <w:rFonts w:ascii="Franklin Gothic Book" w:hAnsi="Franklin Gothic Book"/>
          <w:sz w:val="20"/>
          <w:szCs w:val="20"/>
        </w:rPr>
      </w:pPr>
    </w:p>
    <w:p w:rsidR="00DC7374" w:rsidRPr="00CE683A" w:rsidRDefault="00DC7374" w:rsidP="00DC7374">
      <w:pPr>
        <w:ind w:left="-540"/>
        <w:rPr>
          <w:rFonts w:ascii="Franklin Gothic Book" w:hAnsi="Franklin Gothic Book"/>
          <w:b/>
          <w:bCs/>
          <w:sz w:val="20"/>
          <w:szCs w:val="20"/>
        </w:rPr>
      </w:pPr>
      <w:r w:rsidRPr="3E0A9BD0">
        <w:rPr>
          <w:rFonts w:ascii="Franklin Gothic Book" w:eastAsia="Calibri" w:hAnsi="Franklin Gothic Book" w:cs="Times New Roman"/>
          <w:b/>
          <w:bCs/>
          <w:sz w:val="20"/>
          <w:szCs w:val="20"/>
        </w:rPr>
        <w:t xml:space="preserve">By signing this form, I acknowledge that I understand all the required test security procedures and the required administration procedures for all test sessions in the HSAP Test Administration Manual for the online Smarter Balanced Assessments, </w:t>
      </w:r>
      <w:proofErr w:type="spellStart"/>
      <w:r w:rsidRPr="3E0A9BD0">
        <w:rPr>
          <w:rFonts w:ascii="Arial" w:eastAsia="Arial" w:hAnsi="Arial" w:cs="Arial"/>
          <w:color w:val="222222"/>
          <w:sz w:val="20"/>
          <w:szCs w:val="20"/>
        </w:rPr>
        <w:t>KĀʻEO</w:t>
      </w:r>
      <w:proofErr w:type="spellEnd"/>
      <w:r w:rsidRPr="3E0A9BD0">
        <w:rPr>
          <w:rFonts w:ascii="Franklin Gothic Book" w:eastAsia="Calibri" w:hAnsi="Franklin Gothic Book" w:cs="Times New Roman"/>
          <w:b/>
          <w:bCs/>
          <w:sz w:val="20"/>
          <w:szCs w:val="20"/>
        </w:rPr>
        <w:t xml:space="preserve"> Assessments, HSA Science (NGSS) Assessments/EOC Exams and/or the</w:t>
      </w:r>
      <w:r>
        <w:rPr>
          <w:rFonts w:ascii="Franklin Gothic Book" w:eastAsia="Calibri" w:hAnsi="Franklin Gothic Book" w:cs="Times New Roman"/>
          <w:b/>
          <w:bCs/>
          <w:sz w:val="20"/>
          <w:szCs w:val="20"/>
        </w:rPr>
        <w:t xml:space="preserve"> ACCESS for ELLS</w:t>
      </w:r>
      <w:r w:rsidRPr="3E0A9BD0">
        <w:rPr>
          <w:rFonts w:ascii="Franklin Gothic Book" w:eastAsia="Calibri" w:hAnsi="Franklin Gothic Book" w:cs="Times New Roman"/>
          <w:b/>
          <w:bCs/>
          <w:sz w:val="20"/>
          <w:szCs w:val="20"/>
        </w:rPr>
        <w:t xml:space="preserve"> </w:t>
      </w:r>
      <w:r w:rsidRPr="00EE24FB">
        <w:rPr>
          <w:rFonts w:ascii="Franklin Gothic Book" w:eastAsia="Calibri" w:hAnsi="Franklin Gothic Book" w:cs="Times New Roman"/>
          <w:b/>
          <w:bCs/>
          <w:strike/>
          <w:sz w:val="20"/>
          <w:szCs w:val="20"/>
        </w:rPr>
        <w:t>WIDA</w:t>
      </w:r>
      <w:r>
        <w:rPr>
          <w:rFonts w:ascii="Franklin Gothic Book" w:eastAsia="Calibri" w:hAnsi="Franklin Gothic Book" w:cs="Times New Roman"/>
          <w:b/>
          <w:bCs/>
          <w:sz w:val="20"/>
          <w:szCs w:val="20"/>
        </w:rPr>
        <w:t xml:space="preserve"> </w:t>
      </w:r>
      <w:r w:rsidRPr="3E0A9BD0">
        <w:rPr>
          <w:rFonts w:ascii="Franklin Gothic Book" w:eastAsia="Calibri" w:hAnsi="Franklin Gothic Book" w:cs="Times New Roman"/>
          <w:b/>
          <w:bCs/>
          <w:sz w:val="20"/>
          <w:szCs w:val="20"/>
        </w:rPr>
        <w:t xml:space="preserve"> Test Administration Manual for the ACCESS 2.0 Online Assessments.</w:t>
      </w:r>
    </w:p>
    <w:p w:rsidR="00DC7374" w:rsidRDefault="00DC7374" w:rsidP="00DC7374">
      <w:pPr>
        <w:rPr>
          <w:rFonts w:ascii="Franklin Gothic Book" w:hAnsi="Franklin Gothic Book"/>
          <w:i/>
          <w:sz w:val="20"/>
          <w:szCs w:val="20"/>
        </w:rPr>
      </w:pPr>
    </w:p>
    <w:tbl>
      <w:tblPr>
        <w:tblStyle w:val="TableGrid"/>
        <w:tblW w:w="10469" w:type="dxa"/>
        <w:tblInd w:w="-545" w:type="dxa"/>
        <w:tblLook w:val="04A0" w:firstRow="1" w:lastRow="0" w:firstColumn="1" w:lastColumn="0" w:noHBand="0" w:noVBand="1"/>
      </w:tblPr>
      <w:tblGrid>
        <w:gridCol w:w="2618"/>
        <w:gridCol w:w="2617"/>
        <w:gridCol w:w="2617"/>
        <w:gridCol w:w="2617"/>
      </w:tblGrid>
      <w:tr w:rsidR="00DC7374" w:rsidTr="003D0DF1">
        <w:trPr>
          <w:trHeight w:val="432"/>
        </w:trPr>
        <w:tc>
          <w:tcPr>
            <w:tcW w:w="2618" w:type="dxa"/>
            <w:tcBorders>
              <w:top w:val="single" w:sz="4" w:space="0" w:color="auto"/>
              <w:left w:val="single" w:sz="4" w:space="0" w:color="auto"/>
              <w:bottom w:val="single" w:sz="4" w:space="0" w:color="auto"/>
              <w:right w:val="single" w:sz="4" w:space="0" w:color="auto"/>
            </w:tcBorders>
            <w:shd w:val="clear" w:color="auto" w:fill="43B02A"/>
            <w:vAlign w:val="center"/>
            <w:hideMark/>
          </w:tcPr>
          <w:p w:rsidR="00DC7374" w:rsidRDefault="00DC7374" w:rsidP="003D0DF1">
            <w:pPr>
              <w:jc w:val="center"/>
              <w:rPr>
                <w:rFonts w:ascii="Franklin Gothic Book" w:hAnsi="Franklin Gothic Book"/>
                <w:b/>
              </w:rPr>
            </w:pPr>
            <w:r w:rsidRPr="00E91764">
              <w:rPr>
                <w:rFonts w:ascii="Franklin Gothic Book" w:hAnsi="Franklin Gothic Book"/>
                <w:b/>
                <w:color w:val="FFFFFF"/>
              </w:rPr>
              <w:t>Proctor</w:t>
            </w:r>
            <w:r>
              <w:rPr>
                <w:rFonts w:ascii="Franklin Gothic Book" w:hAnsi="Franklin Gothic Book"/>
                <w:b/>
                <w:color w:val="FFFFFF"/>
              </w:rPr>
              <w:t>/Skills Trainer</w:t>
            </w:r>
            <w:r w:rsidRPr="00E91764">
              <w:rPr>
                <w:rFonts w:ascii="Franklin Gothic Book" w:hAnsi="Franklin Gothic Book"/>
                <w:b/>
                <w:color w:val="FFFFFF"/>
              </w:rPr>
              <w:t xml:space="preserve"> Name</w:t>
            </w:r>
          </w:p>
        </w:tc>
        <w:tc>
          <w:tcPr>
            <w:tcW w:w="2617" w:type="dxa"/>
            <w:tcBorders>
              <w:top w:val="single" w:sz="4" w:space="0" w:color="auto"/>
              <w:left w:val="single" w:sz="4" w:space="0" w:color="auto"/>
              <w:bottom w:val="single" w:sz="4" w:space="0" w:color="auto"/>
              <w:right w:val="single" w:sz="4" w:space="0" w:color="auto"/>
            </w:tcBorders>
            <w:shd w:val="clear" w:color="auto" w:fill="43B02A"/>
            <w:vAlign w:val="center"/>
          </w:tcPr>
          <w:p w:rsidR="00DC7374" w:rsidRDefault="00DC7374" w:rsidP="003D0DF1">
            <w:pPr>
              <w:jc w:val="center"/>
              <w:rPr>
                <w:rFonts w:ascii="Franklin Gothic Book" w:hAnsi="Franklin Gothic Book"/>
                <w:b/>
              </w:rPr>
            </w:pPr>
            <w:r w:rsidRPr="00E91764">
              <w:rPr>
                <w:rFonts w:ascii="Franklin Gothic Book" w:hAnsi="Franklin Gothic Book"/>
                <w:b/>
                <w:color w:val="FFFFFF"/>
              </w:rPr>
              <w:t>Title or Position</w:t>
            </w:r>
          </w:p>
        </w:tc>
        <w:tc>
          <w:tcPr>
            <w:tcW w:w="2617" w:type="dxa"/>
            <w:tcBorders>
              <w:top w:val="single" w:sz="4" w:space="0" w:color="auto"/>
              <w:left w:val="single" w:sz="4" w:space="0" w:color="auto"/>
              <w:bottom w:val="single" w:sz="4" w:space="0" w:color="auto"/>
              <w:right w:val="single" w:sz="4" w:space="0" w:color="auto"/>
            </w:tcBorders>
            <w:shd w:val="clear" w:color="auto" w:fill="43B02A"/>
            <w:vAlign w:val="center"/>
            <w:hideMark/>
          </w:tcPr>
          <w:p w:rsidR="00DC7374" w:rsidRDefault="00DC7374" w:rsidP="003D0DF1">
            <w:pPr>
              <w:jc w:val="center"/>
              <w:rPr>
                <w:rFonts w:ascii="Franklin Gothic Book" w:hAnsi="Franklin Gothic Book"/>
                <w:b/>
                <w:color w:val="FFFFFF"/>
              </w:rPr>
            </w:pPr>
            <w:r>
              <w:rPr>
                <w:rFonts w:ascii="Franklin Gothic Book" w:hAnsi="Franklin Gothic Book"/>
                <w:b/>
                <w:color w:val="FFFFFF"/>
              </w:rPr>
              <w:t>Signature</w:t>
            </w:r>
          </w:p>
        </w:tc>
        <w:tc>
          <w:tcPr>
            <w:tcW w:w="2617" w:type="dxa"/>
            <w:tcBorders>
              <w:top w:val="single" w:sz="4" w:space="0" w:color="auto"/>
              <w:left w:val="single" w:sz="4" w:space="0" w:color="auto"/>
              <w:bottom w:val="single" w:sz="4" w:space="0" w:color="auto"/>
              <w:right w:val="single" w:sz="4" w:space="0" w:color="auto"/>
            </w:tcBorders>
            <w:shd w:val="clear" w:color="auto" w:fill="43B02A"/>
            <w:vAlign w:val="center"/>
          </w:tcPr>
          <w:p w:rsidR="00DC7374" w:rsidRDefault="00DC7374" w:rsidP="003D0DF1">
            <w:pPr>
              <w:jc w:val="center"/>
              <w:rPr>
                <w:rFonts w:ascii="Franklin Gothic Book" w:hAnsi="Franklin Gothic Book"/>
                <w:b/>
                <w:color w:val="FFFFFF"/>
              </w:rPr>
            </w:pPr>
            <w:r>
              <w:rPr>
                <w:rFonts w:ascii="Franklin Gothic Book" w:hAnsi="Franklin Gothic Book"/>
                <w:b/>
                <w:color w:val="FFFFFF"/>
              </w:rPr>
              <w:t>Date</w:t>
            </w:r>
          </w:p>
        </w:tc>
      </w:tr>
      <w:tr w:rsidR="00DC7374" w:rsidTr="003D0DF1">
        <w:trPr>
          <w:trHeight w:val="432"/>
        </w:trPr>
        <w:tc>
          <w:tcPr>
            <w:tcW w:w="2618" w:type="dxa"/>
            <w:tcBorders>
              <w:top w:val="single" w:sz="4" w:space="0" w:color="auto"/>
              <w:left w:val="single" w:sz="4" w:space="0" w:color="auto"/>
              <w:bottom w:val="single" w:sz="4" w:space="0" w:color="auto"/>
              <w:right w:val="single" w:sz="4" w:space="0" w:color="auto"/>
            </w:tcBorders>
          </w:tcPr>
          <w:p w:rsidR="00DC7374" w:rsidRDefault="00DC7374" w:rsidP="003D0DF1">
            <w:pPr>
              <w:rPr>
                <w:rFonts w:ascii="Franklin Gothic Book" w:hAnsi="Franklin Gothic Book"/>
              </w:rPr>
            </w:pPr>
          </w:p>
        </w:tc>
        <w:tc>
          <w:tcPr>
            <w:tcW w:w="2617" w:type="dxa"/>
            <w:tcBorders>
              <w:top w:val="single" w:sz="4" w:space="0" w:color="auto"/>
              <w:left w:val="single" w:sz="4" w:space="0" w:color="auto"/>
              <w:bottom w:val="single" w:sz="4" w:space="0" w:color="auto"/>
              <w:right w:val="single" w:sz="4" w:space="0" w:color="auto"/>
            </w:tcBorders>
          </w:tcPr>
          <w:p w:rsidR="00DC7374" w:rsidRDefault="00DC7374" w:rsidP="003D0DF1">
            <w:pPr>
              <w:rPr>
                <w:rFonts w:ascii="Franklin Gothic Book" w:hAnsi="Franklin Gothic Book"/>
              </w:rPr>
            </w:pPr>
          </w:p>
        </w:tc>
        <w:tc>
          <w:tcPr>
            <w:tcW w:w="2617" w:type="dxa"/>
            <w:tcBorders>
              <w:top w:val="single" w:sz="4" w:space="0" w:color="auto"/>
              <w:left w:val="single" w:sz="4" w:space="0" w:color="auto"/>
              <w:right w:val="single" w:sz="4" w:space="0" w:color="auto"/>
            </w:tcBorders>
            <w:vAlign w:val="center"/>
            <w:hideMark/>
          </w:tcPr>
          <w:p w:rsidR="00DC7374" w:rsidRDefault="00DC7374" w:rsidP="003D0DF1">
            <w:pPr>
              <w:jc w:val="center"/>
              <w:rPr>
                <w:rFonts w:ascii="Franklin Gothic Book" w:hAnsi="Franklin Gothic Book"/>
              </w:rPr>
            </w:pPr>
          </w:p>
        </w:tc>
        <w:tc>
          <w:tcPr>
            <w:tcW w:w="2617" w:type="dxa"/>
            <w:tcBorders>
              <w:top w:val="single" w:sz="4" w:space="0" w:color="auto"/>
              <w:left w:val="single" w:sz="4" w:space="0" w:color="auto"/>
              <w:right w:val="single" w:sz="4" w:space="0" w:color="auto"/>
            </w:tcBorders>
            <w:vAlign w:val="center"/>
          </w:tcPr>
          <w:p w:rsidR="00DC7374" w:rsidRDefault="00DC7374" w:rsidP="003D0DF1">
            <w:pPr>
              <w:jc w:val="center"/>
              <w:rPr>
                <w:rFonts w:ascii="Franklin Gothic Book" w:hAnsi="Franklin Gothic Book"/>
              </w:rPr>
            </w:pPr>
          </w:p>
        </w:tc>
      </w:tr>
      <w:tr w:rsidR="00DC7374" w:rsidTr="003D0DF1">
        <w:trPr>
          <w:trHeight w:val="432"/>
        </w:trPr>
        <w:tc>
          <w:tcPr>
            <w:tcW w:w="2618" w:type="dxa"/>
            <w:tcBorders>
              <w:top w:val="single" w:sz="4" w:space="0" w:color="auto"/>
              <w:left w:val="single" w:sz="4" w:space="0" w:color="auto"/>
              <w:bottom w:val="single" w:sz="4" w:space="0" w:color="auto"/>
              <w:right w:val="single" w:sz="4" w:space="0" w:color="auto"/>
            </w:tcBorders>
          </w:tcPr>
          <w:p w:rsidR="00DC7374" w:rsidRDefault="00DC7374" w:rsidP="003D0DF1">
            <w:pPr>
              <w:rPr>
                <w:rFonts w:ascii="Franklin Gothic Book" w:hAnsi="Franklin Gothic Book"/>
              </w:rPr>
            </w:pPr>
          </w:p>
        </w:tc>
        <w:tc>
          <w:tcPr>
            <w:tcW w:w="2617" w:type="dxa"/>
            <w:tcBorders>
              <w:top w:val="single" w:sz="4" w:space="0" w:color="auto"/>
              <w:left w:val="single" w:sz="4" w:space="0" w:color="auto"/>
              <w:bottom w:val="single" w:sz="4" w:space="0" w:color="auto"/>
              <w:right w:val="single" w:sz="4" w:space="0" w:color="auto"/>
            </w:tcBorders>
          </w:tcPr>
          <w:p w:rsidR="00DC7374" w:rsidRDefault="00DC7374" w:rsidP="003D0DF1">
            <w:pPr>
              <w:rPr>
                <w:rFonts w:ascii="Franklin Gothic Book" w:hAnsi="Franklin Gothic Book"/>
              </w:rPr>
            </w:pPr>
          </w:p>
        </w:tc>
        <w:tc>
          <w:tcPr>
            <w:tcW w:w="2617" w:type="dxa"/>
            <w:tcBorders>
              <w:left w:val="single" w:sz="4" w:space="0" w:color="auto"/>
              <w:right w:val="single" w:sz="4" w:space="0" w:color="auto"/>
            </w:tcBorders>
            <w:vAlign w:val="center"/>
          </w:tcPr>
          <w:p w:rsidR="00DC7374" w:rsidRDefault="00DC7374" w:rsidP="003D0DF1">
            <w:pPr>
              <w:jc w:val="center"/>
              <w:rPr>
                <w:rFonts w:ascii="Franklin Gothic Book" w:hAnsi="Franklin Gothic Book"/>
              </w:rPr>
            </w:pPr>
          </w:p>
        </w:tc>
        <w:tc>
          <w:tcPr>
            <w:tcW w:w="2617" w:type="dxa"/>
            <w:tcBorders>
              <w:left w:val="single" w:sz="4" w:space="0" w:color="auto"/>
              <w:right w:val="single" w:sz="4" w:space="0" w:color="auto"/>
            </w:tcBorders>
            <w:vAlign w:val="center"/>
          </w:tcPr>
          <w:p w:rsidR="00DC7374" w:rsidRDefault="00DC7374" w:rsidP="003D0DF1">
            <w:pPr>
              <w:jc w:val="center"/>
              <w:rPr>
                <w:rFonts w:ascii="Franklin Gothic Book" w:hAnsi="Franklin Gothic Book"/>
              </w:rPr>
            </w:pPr>
          </w:p>
        </w:tc>
      </w:tr>
      <w:tr w:rsidR="00DC7374" w:rsidTr="003D0DF1">
        <w:trPr>
          <w:trHeight w:val="432"/>
        </w:trPr>
        <w:tc>
          <w:tcPr>
            <w:tcW w:w="2618" w:type="dxa"/>
            <w:tcBorders>
              <w:top w:val="single" w:sz="4" w:space="0" w:color="auto"/>
              <w:left w:val="single" w:sz="4" w:space="0" w:color="auto"/>
              <w:bottom w:val="single" w:sz="4" w:space="0" w:color="auto"/>
              <w:right w:val="single" w:sz="4" w:space="0" w:color="auto"/>
            </w:tcBorders>
          </w:tcPr>
          <w:p w:rsidR="00DC7374" w:rsidRDefault="00DC7374" w:rsidP="003D0DF1">
            <w:pPr>
              <w:rPr>
                <w:rFonts w:ascii="Franklin Gothic Book" w:hAnsi="Franklin Gothic Book"/>
              </w:rPr>
            </w:pPr>
          </w:p>
        </w:tc>
        <w:tc>
          <w:tcPr>
            <w:tcW w:w="2617" w:type="dxa"/>
            <w:tcBorders>
              <w:top w:val="single" w:sz="4" w:space="0" w:color="auto"/>
              <w:left w:val="single" w:sz="4" w:space="0" w:color="auto"/>
              <w:bottom w:val="single" w:sz="4" w:space="0" w:color="auto"/>
              <w:right w:val="single" w:sz="4" w:space="0" w:color="auto"/>
            </w:tcBorders>
          </w:tcPr>
          <w:p w:rsidR="00DC7374" w:rsidRDefault="00DC7374" w:rsidP="003D0DF1">
            <w:pPr>
              <w:rPr>
                <w:rFonts w:ascii="Franklin Gothic Book" w:hAnsi="Franklin Gothic Book"/>
              </w:rPr>
            </w:pPr>
          </w:p>
        </w:tc>
        <w:tc>
          <w:tcPr>
            <w:tcW w:w="2617" w:type="dxa"/>
            <w:tcBorders>
              <w:left w:val="single" w:sz="4" w:space="0" w:color="auto"/>
              <w:right w:val="single" w:sz="4" w:space="0" w:color="auto"/>
            </w:tcBorders>
            <w:vAlign w:val="center"/>
          </w:tcPr>
          <w:p w:rsidR="00DC7374" w:rsidRDefault="00DC7374" w:rsidP="003D0DF1">
            <w:pPr>
              <w:jc w:val="center"/>
              <w:rPr>
                <w:rFonts w:ascii="Franklin Gothic Book" w:hAnsi="Franklin Gothic Book"/>
              </w:rPr>
            </w:pPr>
          </w:p>
        </w:tc>
        <w:tc>
          <w:tcPr>
            <w:tcW w:w="2617" w:type="dxa"/>
            <w:tcBorders>
              <w:left w:val="single" w:sz="4" w:space="0" w:color="auto"/>
              <w:right w:val="single" w:sz="4" w:space="0" w:color="auto"/>
            </w:tcBorders>
            <w:vAlign w:val="center"/>
          </w:tcPr>
          <w:p w:rsidR="00DC7374" w:rsidRDefault="00DC7374" w:rsidP="003D0DF1">
            <w:pPr>
              <w:jc w:val="center"/>
              <w:rPr>
                <w:rFonts w:ascii="Franklin Gothic Book" w:hAnsi="Franklin Gothic Book"/>
              </w:rPr>
            </w:pPr>
          </w:p>
        </w:tc>
      </w:tr>
    </w:tbl>
    <w:p w:rsidR="00DC7374" w:rsidRPr="00B05F0E" w:rsidRDefault="00DC7374" w:rsidP="00DC7374">
      <w:pPr>
        <w:ind w:left="-540"/>
        <w:rPr>
          <w:rFonts w:ascii="Franklin Gothic Book" w:hAnsi="Franklin Gothic Book"/>
          <w:i/>
          <w:sz w:val="20"/>
          <w:szCs w:val="20"/>
        </w:rPr>
      </w:pPr>
    </w:p>
    <w:p w:rsidR="00DC7374" w:rsidRPr="00C06F11" w:rsidRDefault="00DC7374" w:rsidP="00DC7374">
      <w:pPr>
        <w:jc w:val="center"/>
        <w:rPr>
          <w:rFonts w:ascii="Franklin Gothic Book" w:hAnsi="Franklin Gothic Book"/>
          <w:sz w:val="20"/>
          <w:szCs w:val="20"/>
        </w:rPr>
      </w:pPr>
      <w:r>
        <w:rPr>
          <w:rFonts w:ascii="Franklin Gothic Book" w:hAnsi="Franklin Gothic Book"/>
          <w:sz w:val="20"/>
          <w:szCs w:val="20"/>
        </w:rPr>
        <w:t>The school Test Coordinator should retain the original form for documentation purposes.</w:t>
      </w:r>
    </w:p>
    <w:p w:rsidR="00DC7374" w:rsidRDefault="00DC7374" w:rsidP="00DC7374">
      <w:pPr>
        <w:rPr>
          <w:rFonts w:ascii="Franklin Gothic Book" w:hAnsi="Franklin Gothic Book"/>
          <w:i/>
          <w:sz w:val="20"/>
          <w:szCs w:val="20"/>
        </w:rPr>
      </w:pPr>
    </w:p>
    <w:p w:rsidR="000B3EC7" w:rsidRDefault="000B3EC7"/>
    <w:sectPr w:rsidR="000B3E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8D" w:rsidRDefault="00F8238D" w:rsidP="00633A51">
      <w:r>
        <w:separator/>
      </w:r>
    </w:p>
  </w:endnote>
  <w:endnote w:type="continuationSeparator" w:id="0">
    <w:p w:rsidR="00F8238D" w:rsidRDefault="00F8238D" w:rsidP="0063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8D" w:rsidRDefault="00F8238D" w:rsidP="00633A51">
      <w:r>
        <w:separator/>
      </w:r>
    </w:p>
  </w:footnote>
  <w:footnote w:type="continuationSeparator" w:id="0">
    <w:p w:rsidR="00F8238D" w:rsidRDefault="00F8238D" w:rsidP="0063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51" w:rsidRDefault="00633A51">
    <w:pPr>
      <w:pStyle w:val="Header"/>
    </w:pPr>
    <w:r>
      <w:rPr>
        <w:noProof/>
      </w:rPr>
      <w:drawing>
        <wp:inline distT="0" distB="0" distL="0" distR="0" wp14:anchorId="71D54618">
          <wp:extent cx="594423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74"/>
    <w:rsid w:val="000B3EC7"/>
    <w:rsid w:val="00633A51"/>
    <w:rsid w:val="00DC7374"/>
    <w:rsid w:val="00F8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DDE123-C8F7-4859-A8EC-0AE00066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73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3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HEAD2">
    <w:name w:val="SB HEAD 2"/>
    <w:basedOn w:val="Normal"/>
    <w:link w:val="SBHEAD2Char"/>
    <w:autoRedefine/>
    <w:qFormat/>
    <w:rsid w:val="00DC7374"/>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HEAD2Char">
    <w:name w:val="SB HEAD 2 Char"/>
    <w:basedOn w:val="DefaultParagraphFont"/>
    <w:link w:val="SBHEAD2"/>
    <w:rsid w:val="00DC7374"/>
    <w:rPr>
      <w:rFonts w:ascii="Franklin Gothic Book" w:eastAsia="Times New Roman" w:hAnsi="Franklin Gothic Book" w:cs="Arial"/>
      <w:b/>
      <w:caps/>
      <w:color w:val="1B4E91"/>
      <w:sz w:val="24"/>
      <w:szCs w:val="28"/>
    </w:rPr>
  </w:style>
  <w:style w:type="paragraph" w:styleId="Header">
    <w:name w:val="header"/>
    <w:basedOn w:val="Normal"/>
    <w:link w:val="HeaderChar"/>
    <w:uiPriority w:val="99"/>
    <w:unhideWhenUsed/>
    <w:rsid w:val="00633A51"/>
    <w:pPr>
      <w:tabs>
        <w:tab w:val="center" w:pos="4680"/>
        <w:tab w:val="right" w:pos="9360"/>
      </w:tabs>
    </w:pPr>
  </w:style>
  <w:style w:type="character" w:customStyle="1" w:styleId="HeaderChar">
    <w:name w:val="Header Char"/>
    <w:basedOn w:val="DefaultParagraphFont"/>
    <w:link w:val="Header"/>
    <w:uiPriority w:val="99"/>
    <w:rsid w:val="00633A51"/>
  </w:style>
  <w:style w:type="paragraph" w:styleId="Footer">
    <w:name w:val="footer"/>
    <w:basedOn w:val="Normal"/>
    <w:link w:val="FooterChar"/>
    <w:uiPriority w:val="99"/>
    <w:unhideWhenUsed/>
    <w:rsid w:val="00633A51"/>
    <w:pPr>
      <w:tabs>
        <w:tab w:val="center" w:pos="4680"/>
        <w:tab w:val="right" w:pos="9360"/>
      </w:tabs>
    </w:pPr>
  </w:style>
  <w:style w:type="character" w:customStyle="1" w:styleId="FooterChar">
    <w:name w:val="Footer Char"/>
    <w:basedOn w:val="DefaultParagraphFont"/>
    <w:link w:val="Footer"/>
    <w:uiPriority w:val="99"/>
    <w:rsid w:val="0063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1857</Characters>
  <Application>Microsoft Office Word</Application>
  <DocSecurity>0</DocSecurity>
  <Lines>66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Kathleen Hughes</cp:lastModifiedBy>
  <cp:revision>2</cp:revision>
  <dcterms:created xsi:type="dcterms:W3CDTF">2021-10-21T02:56:00Z</dcterms:created>
  <dcterms:modified xsi:type="dcterms:W3CDTF">2021-10-22T13:46:00Z</dcterms:modified>
</cp:coreProperties>
</file>